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18_1726779639"/>
      <w:bookmarkEnd w:id="0"/>
      <w:r>
        <w:rPr>
          <w:rFonts w:cs="Arial" w:ascii="Arial" w:hAnsi="Arial"/>
          <w:b/>
          <w:sz w:val="28"/>
          <w:szCs w:val="28"/>
        </w:rPr>
        <w:t>Severný sektor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Linka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Názov zastávky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Body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ZOO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Alpinka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12, 16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Podhradová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Magnezitárska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Krematórium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Džungľa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Baňa Bankov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Maša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32, 20L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Detský domov Satelit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Heringeš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Južný sektor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Názov zastávky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Body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24, 30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Rušňové depo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Luník IX, Sídlisko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Vyšné Opátske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20L,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Revúcka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20L,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Lorinčík, Miestny úrad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25, 26P,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Poľov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R1-8, RA1-8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Vstupný areál USS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Plynárne Haniska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26, 52, 56, 26P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Šaca, námestie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21, 52, R1-8, RA1-2, 26P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Ludvíkov Dvor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Letisko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Šebastovce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Kokšov Bakša Kostol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Napájadlá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Staroslovanská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Vzor protokolu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Číslo linky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Čas nástupu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Miesto nástupu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Čas výstupu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Miesto výstupu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15:15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Vodárenská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15:19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Podhradová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beh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15:20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Podhrad</w:t>
            </w:r>
            <w:bookmarkStart w:id="1" w:name="_GoBack"/>
            <w:bookmarkEnd w:id="1"/>
            <w:r>
              <w:rPr>
                <w:rFonts w:cs="Arial" w:ascii="Arial" w:hAnsi="Arial"/>
                <w:sz w:val="20"/>
                <w:szCs w:val="20"/>
              </w:rPr>
              <w:t>ová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15:31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Letecká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15:38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Letecká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15:49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Dolný Bankov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Bodované zastávky prosím krúžkujte!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Severný sektor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Linka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Názov zastávky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</w:rPr>
              <w:t>Body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ZOO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Alpinka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12, 16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Podhradová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Magnezitárska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Krematórium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Džungľa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Baňa Bankov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Maša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32, 20L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Detský domov Satelit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32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Heringeš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Južný sektor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Linka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Názov zastávky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Body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24, 30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Rušňové depo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Luník IX, Sídlisko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Vyšné Opátske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20L,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Revúcka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20L,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Lorinčík, Miestny úrad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25, 26P, RA1, RA2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Poľov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R1-8, RA1-8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Vstupný areál USS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Plynárne Haniska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26, 52, 56, 26P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Šaca, námestie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21, 52, R1-8, RA1-2, 26P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Ludvíkov Dvor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Letisko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Šebastovce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Kokšov Bakša Kostol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Napájadlá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Staroslovanská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Vzor protokolu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Číslo linky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Čas nástupu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Miesto nástupu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Čas výstupu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Miesto výstupu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15:15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Vodárenská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15:19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Podhradová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beh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15:20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Podhrad</w:t>
            </w:r>
            <w:bookmarkStart w:id="2" w:name="_GoBack3"/>
            <w:bookmarkEnd w:id="2"/>
            <w:r>
              <w:rPr>
                <w:rFonts w:cs="Arial" w:ascii="Arial" w:hAnsi="Arial"/>
                <w:sz w:val="20"/>
                <w:szCs w:val="20"/>
              </w:rPr>
              <w:t>ová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15:31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Letecká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15:38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Letecká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15:49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Dolný Bankov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Bodované zastávky prosím krúžkujte!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3" w:name="__DdeLink__318_1726779639"/>
      <w:bookmarkStart w:id="4" w:name="__DdeLink__318_1726779639"/>
      <w:bookmarkEnd w:id="4"/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a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2fc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2f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63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LibreOffice/5.0.0.5$Windows_x86 LibreOffice_project/1b1a90865e348b492231e1c451437d7a15bb262b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2019-02-22T10:46:00Z</dcterms:created>
  <dc:creator>Blažena Lahla</dc:creator>
  <dc:language>sk-SK</dc:language>
  <cp:lastPrinted>2019-02-22T11:42:00Z</cp:lastPrinted>
  <dcterms:modified xsi:type="dcterms:W3CDTF">2019-02-22T12:47:13Z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